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52"/>
          <w:szCs w:val="52"/>
          <w:lang w:val="en-US" w:eastAsia="zh-CN"/>
        </w:rPr>
      </w:pPr>
      <w:r>
        <w:rPr>
          <w:rFonts w:hint="eastAsia"/>
          <w:sz w:val="52"/>
          <w:szCs w:val="52"/>
          <w:lang w:val="en-US" w:eastAsia="zh-CN"/>
        </w:rPr>
        <w:t>公司新闻</w:t>
      </w:r>
    </w:p>
    <w:p>
      <w:pPr>
        <w:rPr>
          <w:rFonts w:hint="eastAsia"/>
          <w:sz w:val="24"/>
          <w:szCs w:val="24"/>
          <w:lang w:val="en-US" w:eastAsia="zh-CN"/>
        </w:rPr>
      </w:pPr>
      <w:r>
        <w:rPr>
          <w:rFonts w:hint="eastAsia"/>
          <w:lang w:val="en-US" w:eastAsia="zh-CN"/>
        </w:rPr>
        <w:br w:type="textWrapping"/>
      </w:r>
      <w:r>
        <w:rPr>
          <w:rFonts w:hint="eastAsia"/>
          <w:sz w:val="24"/>
          <w:szCs w:val="24"/>
          <w:lang w:val="en-US" w:eastAsia="zh-CN"/>
        </w:rPr>
        <w:t>2022 Jiyuan Steel 1 Million Ton Heavy Bar Kocks500++ Mill Auxiliary Equipment</w:t>
      </w:r>
    </w:p>
    <w:p>
      <w:pPr>
        <w:rPr>
          <w:rFonts w:hint="eastAsia"/>
          <w:sz w:val="24"/>
          <w:szCs w:val="24"/>
          <w:lang w:val="en-US" w:eastAsia="zh-CN"/>
        </w:rPr>
      </w:pPr>
    </w:p>
    <w:p>
      <w:pPr>
        <w:rPr>
          <w:rFonts w:hint="default"/>
          <w:lang w:val="en-US" w:eastAsia="zh-CN"/>
        </w:rPr>
      </w:pPr>
      <w:r>
        <w:rPr>
          <w:rFonts w:hint="default"/>
          <w:lang w:val="en-US" w:eastAsia="zh-CN"/>
        </w:rPr>
        <w:t>In 2022, Hefei Shennuo successfully delivered complete auxiliary systems for Jiyuan Iron &amp; Steel's landmark 1 million ton/year heavy bar production line featuring Kocks500++ rolling mills. Utilizing our patented guide beam technology and customized water cooling solutions, the project achieved 15% higher production efficiency compared to industry standards. Our engineering team completed installation within 98 days, setting a new benchmark for large-scale mill auxiliary equipment deployment in China's central region.</w:t>
      </w:r>
    </w:p>
    <w:p>
      <w:pPr>
        <w:rPr>
          <w:rFonts w:hint="default"/>
          <w:lang w:val="en-US" w:eastAsia="zh-CN"/>
        </w:rPr>
      </w:pPr>
    </w:p>
    <w:p>
      <w:pPr>
        <w:rPr>
          <w:rFonts w:hint="default"/>
          <w:lang w:val="en-US" w:eastAsia="zh-CN"/>
        </w:rPr>
      </w:pPr>
    </w:p>
    <w:p>
      <w:pPr>
        <w:rPr>
          <w:rFonts w:hint="default"/>
          <w:sz w:val="24"/>
          <w:szCs w:val="24"/>
          <w:lang w:val="en-US" w:eastAsia="zh-CN"/>
        </w:rPr>
      </w:pPr>
      <w:r>
        <w:rPr>
          <w:rFonts w:hint="default"/>
          <w:sz w:val="24"/>
          <w:szCs w:val="24"/>
          <w:lang w:val="en-US" w:eastAsia="zh-CN"/>
        </w:rPr>
        <w:t>2023 Establishment of China Maintenance Center with German Kocks</w:t>
      </w:r>
    </w:p>
    <w:p>
      <w:pPr>
        <w:rPr>
          <w:rFonts w:hint="default"/>
          <w:lang w:val="en-US" w:eastAsia="zh-CN"/>
        </w:rPr>
      </w:pPr>
    </w:p>
    <w:p>
      <w:pPr>
        <w:rPr>
          <w:rFonts w:hint="default"/>
          <w:lang w:val="en-US" w:eastAsia="zh-CN"/>
        </w:rPr>
      </w:pPr>
      <w:r>
        <w:rPr>
          <w:rFonts w:hint="default"/>
          <w:lang w:val="en-US" w:eastAsia="zh-CN"/>
        </w:rPr>
        <w:t>Shennuo strengthened global partnerships by co-establishing the Kocks-Shennuo Maintenance Center in Hefei with German rolling technology leader Kocks in Q3 2023. This strategic collaboration combines Kocks' precision engineering with Shennuo's localized service network, providing Chinese clients with 24/7 technical support, original spare parts supply, and predictive maintenance solutions. The center has trained 35 certified maintenance engineers, enhancing service coverage across 8 provinces.</w:t>
      </w:r>
    </w:p>
    <w:p>
      <w:pPr>
        <w:rPr>
          <w:rFonts w:hint="default"/>
          <w:lang w:val="en-US" w:eastAsia="zh-CN"/>
        </w:rPr>
      </w:pPr>
    </w:p>
    <w:p>
      <w:pPr>
        <w:rPr>
          <w:rFonts w:hint="default"/>
          <w:lang w:val="en-US" w:eastAsia="zh-CN"/>
        </w:rPr>
      </w:pPr>
    </w:p>
    <w:p>
      <w:pPr>
        <w:rPr>
          <w:rFonts w:hint="default"/>
          <w:sz w:val="24"/>
          <w:szCs w:val="24"/>
          <w:lang w:val="en-US" w:eastAsia="zh-CN"/>
        </w:rPr>
      </w:pPr>
      <w:r>
        <w:rPr>
          <w:rFonts w:hint="default"/>
          <w:sz w:val="24"/>
          <w:szCs w:val="24"/>
          <w:lang w:val="en-US" w:eastAsia="zh-CN"/>
        </w:rPr>
        <w:t>2023 Chengde Jianlong Steel 800kt Heavy Bar Kocks500++ Mill Auxiliaries</w:t>
      </w:r>
    </w:p>
    <w:p>
      <w:pPr>
        <w:rPr>
          <w:rFonts w:hint="default"/>
          <w:sz w:val="24"/>
          <w:szCs w:val="24"/>
          <w:lang w:val="en-US" w:eastAsia="zh-CN"/>
        </w:rPr>
      </w:pPr>
    </w:p>
    <w:p>
      <w:pPr>
        <w:rPr>
          <w:rFonts w:hint="default"/>
          <w:sz w:val="21"/>
          <w:szCs w:val="21"/>
          <w:lang w:val="en-US" w:eastAsia="zh-CN"/>
        </w:rPr>
      </w:pPr>
      <w:r>
        <w:rPr>
          <w:rFonts w:hint="default"/>
          <w:sz w:val="21"/>
          <w:szCs w:val="21"/>
          <w:lang w:val="en-US" w:eastAsia="zh-CN"/>
        </w:rPr>
        <w:t>Our 2023 collaboration with Chengde Jianlong Steel featured an innovative "smart guide" system integration for their 800,000-ton heavy bar production line. The project incorporated AI-powered guide wear monitoring and automatic lubrication systems, reducing downtime by 40%. Shennuo's solution included 28 sets of high-speed sliding guides and 5 customized cooling chambers, achieving 0.02mm dimensional accuracy in final products.</w:t>
      </w:r>
    </w:p>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r>
        <w:rPr>
          <w:rFonts w:hint="default"/>
          <w:sz w:val="24"/>
          <w:szCs w:val="24"/>
          <w:lang w:val="en-US" w:eastAsia="zh-CN"/>
        </w:rPr>
        <w:t>2023 Baowu Xinyu Steel 600kt Medium Bar Kocks370++ Mill System</w:t>
      </w:r>
    </w:p>
    <w:p>
      <w:pPr>
        <w:rPr>
          <w:rFonts w:hint="default"/>
          <w:sz w:val="24"/>
          <w:szCs w:val="24"/>
          <w:lang w:val="en-US" w:eastAsia="zh-CN"/>
        </w:rPr>
      </w:pPr>
    </w:p>
    <w:p>
      <w:pPr>
        <w:rPr>
          <w:rFonts w:hint="default"/>
          <w:sz w:val="21"/>
          <w:szCs w:val="21"/>
          <w:lang w:val="en-US" w:eastAsia="zh-CN"/>
        </w:rPr>
      </w:pPr>
      <w:r>
        <w:rPr>
          <w:rFonts w:hint="default"/>
          <w:sz w:val="21"/>
          <w:szCs w:val="21"/>
          <w:lang w:val="en-US" w:eastAsia="zh-CN"/>
        </w:rPr>
        <w:t>For Baowu Xinyu Steel's 600,000-ton medium bar project, Shennuo implemented a revolutionary dual-channel cooling system that increased production speed to 18m/s. Our engineers developed special abrasion-resistant guide plates with 3x longer service life than conventional models. The solution included 16 sets of loopers and 22 splitting guides, supporting the mill's transition to high-mix specialty steel production.</w:t>
      </w:r>
    </w:p>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r>
        <w:rPr>
          <w:rFonts w:hint="default"/>
          <w:sz w:val="24"/>
          <w:szCs w:val="24"/>
          <w:lang w:val="en-US" w:eastAsia="zh-CN"/>
        </w:rPr>
        <w:t>2024 Sanming Steel 800kt Medium Bar Kocks500++ Auxiliary Project</w:t>
      </w:r>
    </w:p>
    <w:p>
      <w:pPr>
        <w:rPr>
          <w:rFonts w:hint="default"/>
          <w:sz w:val="24"/>
          <w:szCs w:val="24"/>
          <w:lang w:val="en-US" w:eastAsia="zh-CN"/>
        </w:rPr>
      </w:pPr>
    </w:p>
    <w:p>
      <w:pPr>
        <w:rPr>
          <w:rFonts w:hint="default"/>
          <w:sz w:val="21"/>
          <w:szCs w:val="21"/>
          <w:lang w:val="en-US" w:eastAsia="zh-CN"/>
        </w:rPr>
      </w:pPr>
      <w:r>
        <w:rPr>
          <w:rFonts w:hint="default"/>
          <w:sz w:val="21"/>
          <w:szCs w:val="21"/>
          <w:lang w:val="en-US" w:eastAsia="zh-CN"/>
        </w:rPr>
        <w:t>The 2024 Sanming Steel project showcases our upgraded Generation III guide systems with IoT connectivity. Real-time data from 268 sensors across the production line enables predictive maintenance, achieving 95% operational uptime. Shennuo's solution features world-first hydraulic quick-change mechanisms reducing guide replacement time from 45 to 8 minutes.</w:t>
      </w:r>
    </w:p>
    <w:p>
      <w:pPr>
        <w:rPr>
          <w:rFonts w:hint="default"/>
          <w:sz w:val="21"/>
          <w:szCs w:val="21"/>
          <w:lang w:val="en-US" w:eastAsia="zh-CN"/>
        </w:rPr>
      </w:pPr>
    </w:p>
    <w:p>
      <w:pPr>
        <w:rPr>
          <w:rFonts w:hint="default"/>
          <w:sz w:val="21"/>
          <w:szCs w:val="21"/>
          <w:lang w:val="en-US" w:eastAsia="zh-CN"/>
        </w:rPr>
      </w:pPr>
    </w:p>
    <w:p>
      <w:pPr>
        <w:rPr>
          <w:rFonts w:hint="default"/>
          <w:sz w:val="24"/>
          <w:szCs w:val="24"/>
          <w:lang w:val="en-US" w:eastAsia="zh-CN"/>
        </w:rPr>
      </w:pPr>
      <w:r>
        <w:rPr>
          <w:rFonts w:hint="default"/>
          <w:sz w:val="24"/>
          <w:szCs w:val="24"/>
          <w:lang w:val="en-US" w:eastAsia="zh-CN"/>
        </w:rPr>
        <w:t>2024 Changjiang Steel Bar Mill Upgrade - High-speed Feeding System</w:t>
      </w:r>
    </w:p>
    <w:p>
      <w:pPr>
        <w:rPr>
          <w:rFonts w:hint="default"/>
          <w:sz w:val="24"/>
          <w:szCs w:val="24"/>
          <w:lang w:val="en-US" w:eastAsia="zh-CN"/>
        </w:rPr>
      </w:pPr>
    </w:p>
    <w:p>
      <w:pPr>
        <w:rPr>
          <w:rFonts w:hint="default"/>
          <w:sz w:val="21"/>
          <w:szCs w:val="21"/>
          <w:lang w:val="en-US" w:eastAsia="zh-CN"/>
        </w:rPr>
      </w:pPr>
      <w:r>
        <w:rPr>
          <w:rFonts w:hint="default"/>
          <w:sz w:val="21"/>
          <w:szCs w:val="21"/>
          <w:lang w:val="en-US" w:eastAsia="zh-CN"/>
        </w:rPr>
        <w:t>In Q2 2024, Shennuo completed the high-speed feeding system for Changjiang Steel's mill upgrade, achieving 25m/s material transfer speed - the fastest in China for Φ16-40mm rebars. Our proprietary anti-vibration design reduced energy consumption by 18% while maintaining ±0.15mm dimensional stability. The project included 12 sets of servo-controlled entry guides and 8 hydraulic retaining systems.</w:t>
      </w:r>
    </w:p>
    <w:p>
      <w:pPr>
        <w:rPr>
          <w:rFonts w:hint="default"/>
          <w:sz w:val="21"/>
          <w:szCs w:val="21"/>
          <w:lang w:val="en-US" w:eastAsia="zh-CN"/>
        </w:rPr>
      </w:pPr>
    </w:p>
    <w:p>
      <w:pPr>
        <w:rPr>
          <w:rFonts w:hint="default"/>
          <w:sz w:val="21"/>
          <w:szCs w:val="21"/>
          <w:lang w:val="en-US" w:eastAsia="zh-CN"/>
        </w:rPr>
      </w:pPr>
    </w:p>
    <w:p>
      <w:pPr>
        <w:rPr>
          <w:rFonts w:hint="default"/>
          <w:sz w:val="24"/>
          <w:szCs w:val="24"/>
          <w:lang w:val="en-US" w:eastAsia="zh-CN"/>
        </w:rPr>
      </w:pPr>
      <w:r>
        <w:rPr>
          <w:rFonts w:hint="default"/>
          <w:sz w:val="24"/>
          <w:szCs w:val="24"/>
          <w:lang w:val="en-US" w:eastAsia="zh-CN"/>
        </w:rPr>
        <w:t>2025 The company reached a three-year 20 million supporting service agreement with Indonesia's NUSAPRIMA</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In January 2025, Shenue signed a landmark three-year service agreement worth $20 million with Indonesia's PT NUSAPRIMA, marking a significant step in the Southeast Asian market expansion.</w:t>
      </w:r>
    </w:p>
    <w:p>
      <w:pPr>
        <w:rPr>
          <w:rFonts w:hint="default"/>
          <w:sz w:val="21"/>
          <w:szCs w:val="21"/>
          <w:lang w:val="en-US" w:eastAsia="zh-CN"/>
        </w:rPr>
      </w:pPr>
      <w:r>
        <w:rPr>
          <w:rFonts w:hint="default"/>
          <w:sz w:val="21"/>
          <w:szCs w:val="21"/>
          <w:lang w:val="en-US" w:eastAsia="zh-CN"/>
        </w:rPr>
        <w:t>The contract covers technical consulting on 14 rolling production lines in Indonesia, as well as remote monitoring systems and annual maintenance. The collaboration will utilize our 38 patented technologies, and Shenue will establish its fir</w:t>
      </w:r>
      <w:bookmarkStart w:id="0" w:name="_GoBack"/>
      <w:bookmarkEnd w:id="0"/>
      <w:r>
        <w:rPr>
          <w:rFonts w:hint="default"/>
          <w:sz w:val="21"/>
          <w:szCs w:val="21"/>
          <w:lang w:val="en-US" w:eastAsia="zh-CN"/>
        </w:rPr>
        <w:t>st overseas maintenance center in Jakarta.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03C1F"/>
    <w:rsid w:val="22736A7A"/>
    <w:rsid w:val="6B80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2025-05-23T02:44:00Z</dcterms:created>
  <dc:creator>hp</dc:creator>
  <cp:lastModifiedBy>hp</cp:lastModifiedBy>
  <dcterms:modified xsi:type="dcterms:W3CDTF">2025-05-23T02:54:11Z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F1EB2EFA7E3F4E09B29BCAC117B6EEFD</vt:lpwstr>
  </property>
</Properties>
</file>